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28F4C" w14:textId="77777777" w:rsidR="00AF33E8" w:rsidRPr="00C74213" w:rsidRDefault="00AF33E8" w:rsidP="00417E61">
      <w:pPr>
        <w:jc w:val="center"/>
        <w:rPr>
          <w:rFonts w:ascii="Avenir Black" w:hAnsi="Avenir Black" w:cs="Calibri"/>
          <w:b/>
          <w:bCs/>
          <w:sz w:val="28"/>
          <w:szCs w:val="32"/>
        </w:rPr>
      </w:pPr>
    </w:p>
    <w:p w14:paraId="7669E3B3" w14:textId="560C6A85" w:rsidR="00417E61" w:rsidRPr="00C74213" w:rsidRDefault="00417E61" w:rsidP="004A417A">
      <w:pPr>
        <w:rPr>
          <w:rFonts w:ascii="Avenir Black" w:hAnsi="Avenir Black" w:cs="Calibri"/>
          <w:b/>
          <w:bCs/>
          <w:color w:val="0070C0"/>
          <w:spacing w:val="20"/>
          <w:sz w:val="28"/>
          <w:szCs w:val="28"/>
        </w:rPr>
      </w:pPr>
      <w:r w:rsidRPr="00C74213">
        <w:rPr>
          <w:rFonts w:ascii="Avenir Black" w:hAnsi="Avenir Black" w:cs="Calibri"/>
          <w:b/>
          <w:bCs/>
          <w:color w:val="0070C0"/>
          <w:spacing w:val="20"/>
          <w:sz w:val="36"/>
          <w:szCs w:val="40"/>
        </w:rPr>
        <w:t>Disclosures: Referral Agreement</w:t>
      </w:r>
      <w:r w:rsidR="004A417A" w:rsidRPr="00C74213">
        <w:rPr>
          <w:rFonts w:ascii="Avenir Black" w:hAnsi="Avenir Black" w:cs="Calibri"/>
          <w:b/>
          <w:bCs/>
          <w:color w:val="0070C0"/>
          <w:spacing w:val="20"/>
          <w:sz w:val="36"/>
          <w:szCs w:val="40"/>
        </w:rPr>
        <w:br/>
      </w:r>
      <w:r w:rsidR="004A417A" w:rsidRPr="00C74213">
        <w:rPr>
          <w:rFonts w:ascii="Avenir Black" w:hAnsi="Avenir Black" w:cs="Calibri"/>
          <w:b/>
          <w:bCs/>
          <w:color w:val="0070C0"/>
          <w:spacing w:val="20"/>
          <w:sz w:val="28"/>
          <w:szCs w:val="28"/>
        </w:rPr>
        <w:t xml:space="preserve">Dated:  </w:t>
      </w:r>
      <w:r w:rsidR="004A417A" w:rsidRPr="00C74213">
        <w:rPr>
          <w:rFonts w:ascii="Avenir Black" w:hAnsi="Avenir Black" w:cs="Calibri"/>
          <w:b/>
          <w:bCs/>
          <w:noProof/>
          <w:color w:val="0070C0"/>
          <w:spacing w:val="20"/>
          <w:sz w:val="28"/>
          <w:szCs w:val="28"/>
          <w:highlight w:val="yellow"/>
        </w:rPr>
        <w:t>xx</w:t>
      </w:r>
      <w:r w:rsidR="00EF1827">
        <w:rPr>
          <w:rFonts w:ascii="Avenir Black" w:hAnsi="Avenir Black" w:cs="Calibri"/>
          <w:b/>
          <w:bCs/>
          <w:noProof/>
          <w:color w:val="0070C0"/>
          <w:spacing w:val="20"/>
          <w:sz w:val="28"/>
          <w:szCs w:val="28"/>
          <w:highlight w:val="yellow"/>
        </w:rPr>
        <w:t>/</w:t>
      </w:r>
      <w:r w:rsidR="004A417A" w:rsidRPr="00C74213">
        <w:rPr>
          <w:rFonts w:ascii="Avenir Black" w:hAnsi="Avenir Black" w:cs="Calibri"/>
          <w:b/>
          <w:bCs/>
          <w:noProof/>
          <w:color w:val="0070C0"/>
          <w:spacing w:val="20"/>
          <w:sz w:val="28"/>
          <w:szCs w:val="28"/>
          <w:highlight w:val="yellow"/>
        </w:rPr>
        <w:t>xx</w:t>
      </w:r>
      <w:r w:rsidR="00EF1827">
        <w:rPr>
          <w:rFonts w:ascii="Avenir Black" w:hAnsi="Avenir Black" w:cs="Calibri"/>
          <w:b/>
          <w:bCs/>
          <w:noProof/>
          <w:color w:val="0070C0"/>
          <w:spacing w:val="20"/>
          <w:sz w:val="28"/>
          <w:szCs w:val="28"/>
          <w:highlight w:val="yellow"/>
        </w:rPr>
        <w:t>/x</w:t>
      </w:r>
      <w:r w:rsidR="004A417A" w:rsidRPr="00C74213">
        <w:rPr>
          <w:rFonts w:ascii="Avenir Black" w:hAnsi="Avenir Black" w:cs="Calibri"/>
          <w:b/>
          <w:bCs/>
          <w:noProof/>
          <w:color w:val="0070C0"/>
          <w:spacing w:val="20"/>
          <w:sz w:val="28"/>
          <w:szCs w:val="28"/>
          <w:highlight w:val="yellow"/>
        </w:rPr>
        <w:t>x</w:t>
      </w:r>
    </w:p>
    <w:p w14:paraId="57512FC7" w14:textId="77777777" w:rsidR="00417E61" w:rsidRPr="00C74213" w:rsidRDefault="00417E61" w:rsidP="00417E61">
      <w:pPr>
        <w:rPr>
          <w:rFonts w:ascii="Calibri" w:hAnsi="Calibri" w:cs="Calibri"/>
          <w:sz w:val="22"/>
          <w:szCs w:val="22"/>
        </w:rPr>
      </w:pPr>
    </w:p>
    <w:p w14:paraId="179BE18A" w14:textId="09EBC19E" w:rsidR="008707A0" w:rsidRDefault="008707A0" w:rsidP="00417E61">
      <w:pPr>
        <w:rPr>
          <w:rFonts w:ascii="Calibri" w:hAnsi="Calibri" w:cs="Calibri"/>
          <w:sz w:val="22"/>
          <w:szCs w:val="22"/>
        </w:rPr>
      </w:pPr>
    </w:p>
    <w:p w14:paraId="346F6D9E" w14:textId="77777777" w:rsidR="00C74213" w:rsidRPr="00C74213" w:rsidRDefault="00C74213" w:rsidP="00417E61">
      <w:pPr>
        <w:rPr>
          <w:rFonts w:ascii="Calibri" w:hAnsi="Calibri" w:cs="Calibri"/>
          <w:sz w:val="22"/>
          <w:szCs w:val="22"/>
        </w:rPr>
      </w:pPr>
    </w:p>
    <w:p w14:paraId="0EF44C67" w14:textId="77777777" w:rsidR="00AF33E8" w:rsidRPr="00C74213" w:rsidRDefault="00AF33E8" w:rsidP="004A417A">
      <w:pPr>
        <w:spacing w:after="120"/>
        <w:rPr>
          <w:rFonts w:ascii="Calibri" w:hAnsi="Calibri" w:cs="Calibri"/>
          <w:b/>
          <w:bCs/>
          <w:color w:val="323E4F" w:themeColor="text2" w:themeShade="BF"/>
          <w:sz w:val="28"/>
          <w:szCs w:val="28"/>
        </w:rPr>
      </w:pPr>
      <w:r w:rsidRPr="00C74213">
        <w:rPr>
          <w:rFonts w:ascii="Calibri" w:hAnsi="Calibri" w:cs="Calibri"/>
          <w:b/>
          <w:bCs/>
          <w:color w:val="323E4F" w:themeColor="text2" w:themeShade="BF"/>
          <w:sz w:val="28"/>
          <w:szCs w:val="28"/>
        </w:rPr>
        <w:t>Broker’s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830"/>
        <w:gridCol w:w="4869"/>
      </w:tblGrid>
      <w:tr w:rsidR="00C74213" w:rsidRPr="00C74213" w14:paraId="5EEEFAEC" w14:textId="77777777" w:rsidTr="004A417A">
        <w:trPr>
          <w:trHeight w:hRule="exact" w:val="397"/>
        </w:trPr>
        <w:tc>
          <w:tcPr>
            <w:tcW w:w="2694" w:type="dxa"/>
            <w:vAlign w:val="center"/>
          </w:tcPr>
          <w:p w14:paraId="5369C40D" w14:textId="5D6738E4" w:rsidR="004A417A" w:rsidRPr="00C74213" w:rsidRDefault="004A417A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>Broker Name:</w:t>
            </w:r>
          </w:p>
        </w:tc>
        <w:tc>
          <w:tcPr>
            <w:tcW w:w="7699" w:type="dxa"/>
            <w:gridSpan w:val="2"/>
            <w:vAlign w:val="center"/>
          </w:tcPr>
          <w:p w14:paraId="413D122C" w14:textId="2C410496" w:rsidR="004A417A" w:rsidRPr="00C74213" w:rsidRDefault="00EF1827" w:rsidP="00573159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</w:t>
            </w:r>
            <w:r w:rsidR="004A417A"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</w:p>
        </w:tc>
      </w:tr>
      <w:tr w:rsidR="00C74213" w:rsidRPr="00C74213" w14:paraId="0860DA9F" w14:textId="77777777" w:rsidTr="004A417A">
        <w:trPr>
          <w:trHeight w:hRule="exact" w:val="397"/>
        </w:trPr>
        <w:tc>
          <w:tcPr>
            <w:tcW w:w="2694" w:type="dxa"/>
            <w:vAlign w:val="center"/>
          </w:tcPr>
          <w:p w14:paraId="1DF1FF7C" w14:textId="0D7D99B7" w:rsidR="004A417A" w:rsidRPr="00C74213" w:rsidRDefault="004A417A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ACL/CR Number: </w:t>
            </w: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7699" w:type="dxa"/>
            <w:gridSpan w:val="2"/>
            <w:vAlign w:val="center"/>
          </w:tcPr>
          <w:p w14:paraId="67E2F1BD" w14:textId="3570811D" w:rsidR="004A417A" w:rsidRPr="00C74213" w:rsidRDefault="00EF1827" w:rsidP="00417E61">
            <w:pPr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</w:t>
            </w: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</w:p>
        </w:tc>
      </w:tr>
      <w:tr w:rsidR="00C74213" w:rsidRPr="00C74213" w14:paraId="45097A55" w14:textId="77777777" w:rsidTr="004A417A">
        <w:trPr>
          <w:trHeight w:hRule="exact" w:val="397"/>
        </w:trPr>
        <w:tc>
          <w:tcPr>
            <w:tcW w:w="2694" w:type="dxa"/>
            <w:vAlign w:val="center"/>
          </w:tcPr>
          <w:p w14:paraId="112FB252" w14:textId="474BBAC5" w:rsidR="001B3500" w:rsidRPr="00C74213" w:rsidRDefault="001B3500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Address: </w:t>
            </w: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7699" w:type="dxa"/>
            <w:gridSpan w:val="2"/>
            <w:vAlign w:val="center"/>
          </w:tcPr>
          <w:p w14:paraId="7702E49E" w14:textId="3FB7DA4D" w:rsidR="001B3500" w:rsidRPr="00C74213" w:rsidRDefault="00EF1827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</w:t>
            </w: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</w:p>
        </w:tc>
      </w:tr>
      <w:tr w:rsidR="001B3500" w:rsidRPr="00C74213" w14:paraId="44A175DF" w14:textId="77777777" w:rsidTr="004A417A">
        <w:trPr>
          <w:trHeight w:hRule="exact" w:val="397"/>
        </w:trPr>
        <w:tc>
          <w:tcPr>
            <w:tcW w:w="2694" w:type="dxa"/>
            <w:vAlign w:val="center"/>
          </w:tcPr>
          <w:p w14:paraId="2BAD2F38" w14:textId="348DC165" w:rsidR="001B3500" w:rsidRPr="00C74213" w:rsidRDefault="001B3500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>Contact Number:</w:t>
            </w:r>
          </w:p>
        </w:tc>
        <w:tc>
          <w:tcPr>
            <w:tcW w:w="2830" w:type="dxa"/>
            <w:vAlign w:val="center"/>
          </w:tcPr>
          <w:p w14:paraId="77CC5329" w14:textId="78851B12" w:rsidR="001B3500" w:rsidRPr="00C74213" w:rsidRDefault="00EF1827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</w:t>
            </w: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4869" w:type="dxa"/>
            <w:vAlign w:val="center"/>
          </w:tcPr>
          <w:p w14:paraId="7E0FF11A" w14:textId="2FC7A97D" w:rsidR="001B3500" w:rsidRPr="00C74213" w:rsidRDefault="001B3500" w:rsidP="00417E61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</w:p>
        </w:tc>
      </w:tr>
    </w:tbl>
    <w:p w14:paraId="4E9C20A2" w14:textId="25763D0C" w:rsidR="00417E61" w:rsidRPr="00C74213" w:rsidRDefault="00417E61" w:rsidP="00AF33E8">
      <w:pPr>
        <w:rPr>
          <w:rFonts w:ascii="Calibri" w:hAnsi="Calibri" w:cs="Calibri"/>
          <w:color w:val="323E4F" w:themeColor="text2" w:themeShade="BF"/>
          <w:sz w:val="22"/>
          <w:szCs w:val="22"/>
        </w:rPr>
      </w:pPr>
    </w:p>
    <w:p w14:paraId="569CC376" w14:textId="7DDBE03D" w:rsidR="00417E61" w:rsidRPr="00C74213" w:rsidRDefault="00417E61" w:rsidP="004A417A">
      <w:pPr>
        <w:spacing w:after="120"/>
        <w:rPr>
          <w:rFonts w:ascii="Calibri" w:hAnsi="Calibri" w:cs="Calibri"/>
          <w:b/>
          <w:bCs/>
          <w:color w:val="323E4F" w:themeColor="text2" w:themeShade="BF"/>
          <w:sz w:val="28"/>
          <w:szCs w:val="28"/>
        </w:rPr>
      </w:pPr>
      <w:r w:rsidRPr="00C74213">
        <w:rPr>
          <w:rFonts w:ascii="Calibri" w:hAnsi="Calibri" w:cs="Calibri"/>
          <w:b/>
          <w:bCs/>
          <w:color w:val="323E4F" w:themeColor="text2" w:themeShade="BF"/>
          <w:sz w:val="28"/>
          <w:szCs w:val="28"/>
        </w:rPr>
        <w:t>Referrer’s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704"/>
      </w:tblGrid>
      <w:tr w:rsidR="00C74213" w:rsidRPr="00C74213" w14:paraId="22DBDBDE" w14:textId="77777777" w:rsidTr="004A417A">
        <w:trPr>
          <w:trHeight w:hRule="exact" w:val="397"/>
        </w:trPr>
        <w:tc>
          <w:tcPr>
            <w:tcW w:w="2689" w:type="dxa"/>
            <w:vAlign w:val="center"/>
          </w:tcPr>
          <w:p w14:paraId="1C42F75D" w14:textId="2DB61CA2" w:rsidR="001B3500" w:rsidRPr="00C74213" w:rsidRDefault="001B3500" w:rsidP="003F4A0C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Company/Business Name: </w:t>
            </w:r>
          </w:p>
        </w:tc>
        <w:tc>
          <w:tcPr>
            <w:tcW w:w="7704" w:type="dxa"/>
            <w:vAlign w:val="center"/>
          </w:tcPr>
          <w:p w14:paraId="4EB8CEA1" w14:textId="4E66CB98" w:rsidR="001B3500" w:rsidRPr="00C74213" w:rsidRDefault="00EF1827" w:rsidP="004A417A">
            <w:pPr>
              <w:spacing w:after="120"/>
              <w:rPr>
                <w:rFonts w:ascii="Calibri" w:hAnsi="Calibri" w:cs="Calibri"/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</w:t>
            </w: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</w:p>
        </w:tc>
      </w:tr>
      <w:tr w:rsidR="00C74213" w:rsidRPr="00C74213" w14:paraId="386EE831" w14:textId="77777777" w:rsidTr="004A417A">
        <w:trPr>
          <w:trHeight w:hRule="exact" w:val="397"/>
        </w:trPr>
        <w:tc>
          <w:tcPr>
            <w:tcW w:w="2689" w:type="dxa"/>
            <w:vAlign w:val="center"/>
          </w:tcPr>
          <w:p w14:paraId="64157F39" w14:textId="7AE991BC" w:rsidR="001B3500" w:rsidRPr="00C74213" w:rsidRDefault="001B3500" w:rsidP="003F4A0C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  <w:highlight w:val="yellow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Referrer Name(s):  </w:t>
            </w:r>
          </w:p>
        </w:tc>
        <w:tc>
          <w:tcPr>
            <w:tcW w:w="7704" w:type="dxa"/>
            <w:vAlign w:val="center"/>
          </w:tcPr>
          <w:p w14:paraId="1BA23243" w14:textId="2B29F237" w:rsidR="001B3500" w:rsidRPr="00C74213" w:rsidRDefault="00EF1827" w:rsidP="004A417A">
            <w:pPr>
              <w:spacing w:after="120"/>
              <w:rPr>
                <w:rFonts w:ascii="Calibri" w:hAnsi="Calibri" w:cs="Calibri"/>
                <w:b/>
                <w:color w:val="323E4F" w:themeColor="text2" w:themeShade="BF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</w:t>
            </w: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</w:p>
        </w:tc>
      </w:tr>
      <w:tr w:rsidR="00C74213" w:rsidRPr="00C74213" w14:paraId="605E2C77" w14:textId="77777777" w:rsidTr="004A417A">
        <w:trPr>
          <w:trHeight w:hRule="exact" w:val="397"/>
        </w:trPr>
        <w:tc>
          <w:tcPr>
            <w:tcW w:w="2689" w:type="dxa"/>
            <w:vAlign w:val="center"/>
          </w:tcPr>
          <w:p w14:paraId="4B095FC0" w14:textId="7540DBA4" w:rsidR="001B3500" w:rsidRPr="00C74213" w:rsidRDefault="001B3500" w:rsidP="003F4A0C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Address: </w:t>
            </w:r>
          </w:p>
        </w:tc>
        <w:tc>
          <w:tcPr>
            <w:tcW w:w="7704" w:type="dxa"/>
            <w:vAlign w:val="center"/>
          </w:tcPr>
          <w:p w14:paraId="6640D5FD" w14:textId="78E7B45A" w:rsidR="001B3500" w:rsidRPr="00C74213" w:rsidRDefault="00EF1827" w:rsidP="004A417A">
            <w:pPr>
              <w:spacing w:after="120"/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</w:t>
            </w: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</w:p>
        </w:tc>
      </w:tr>
      <w:tr w:rsidR="00C74213" w:rsidRPr="00C74213" w14:paraId="1325E61F" w14:textId="77777777" w:rsidTr="004A417A">
        <w:trPr>
          <w:trHeight w:hRule="exact" w:val="397"/>
        </w:trPr>
        <w:tc>
          <w:tcPr>
            <w:tcW w:w="2689" w:type="dxa"/>
            <w:vAlign w:val="center"/>
          </w:tcPr>
          <w:p w14:paraId="6E87060F" w14:textId="19ED0102" w:rsidR="001B3500" w:rsidRPr="00C74213" w:rsidRDefault="001B3500" w:rsidP="003F4A0C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 w:rsidRPr="00C74213"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 xml:space="preserve">Contact Number(s): </w:t>
            </w:r>
          </w:p>
        </w:tc>
        <w:tc>
          <w:tcPr>
            <w:tcW w:w="7704" w:type="dxa"/>
            <w:vAlign w:val="center"/>
          </w:tcPr>
          <w:p w14:paraId="50B03674" w14:textId="2A43749C" w:rsidR="001B3500" w:rsidRPr="00C74213" w:rsidRDefault="00EF1827" w:rsidP="004A417A">
            <w:pPr>
              <w:spacing w:after="120"/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</w:t>
            </w: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</w:p>
        </w:tc>
      </w:tr>
      <w:tr w:rsidR="00EF1827" w:rsidRPr="00C74213" w14:paraId="7084C036" w14:textId="77777777" w:rsidTr="004A417A">
        <w:trPr>
          <w:trHeight w:hRule="exact" w:val="397"/>
        </w:trPr>
        <w:tc>
          <w:tcPr>
            <w:tcW w:w="2689" w:type="dxa"/>
            <w:vAlign w:val="center"/>
          </w:tcPr>
          <w:p w14:paraId="63C80D52" w14:textId="3C86E5A1" w:rsidR="00EF1827" w:rsidRPr="00C74213" w:rsidRDefault="00EF1827" w:rsidP="003F4A0C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>ABN:</w:t>
            </w:r>
          </w:p>
        </w:tc>
        <w:tc>
          <w:tcPr>
            <w:tcW w:w="7704" w:type="dxa"/>
            <w:vAlign w:val="center"/>
          </w:tcPr>
          <w:p w14:paraId="0CB40086" w14:textId="78DD56DD" w:rsidR="00EF1827" w:rsidRPr="00C74213" w:rsidRDefault="00EF1827" w:rsidP="004A417A">
            <w:pPr>
              <w:spacing w:after="120"/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</w:t>
            </w: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</w:p>
        </w:tc>
      </w:tr>
      <w:tr w:rsidR="00EF1827" w:rsidRPr="00C74213" w14:paraId="441EEDF4" w14:textId="77777777" w:rsidTr="004A417A">
        <w:trPr>
          <w:trHeight w:hRule="exact" w:val="397"/>
        </w:trPr>
        <w:tc>
          <w:tcPr>
            <w:tcW w:w="2689" w:type="dxa"/>
            <w:vAlign w:val="center"/>
          </w:tcPr>
          <w:p w14:paraId="40832EE3" w14:textId="165A184E" w:rsidR="00EF1827" w:rsidRPr="00C74213" w:rsidRDefault="00EF1827" w:rsidP="003F4A0C">
            <w:pP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</w:pPr>
            <w:r>
              <w:rPr>
                <w:rFonts w:ascii="Calibri" w:hAnsi="Calibri" w:cs="Calibri"/>
                <w:color w:val="323E4F" w:themeColor="text2" w:themeShade="BF"/>
                <w:sz w:val="22"/>
                <w:szCs w:val="22"/>
              </w:rPr>
              <w:t>BSB/Account Number:</w:t>
            </w:r>
          </w:p>
        </w:tc>
        <w:tc>
          <w:tcPr>
            <w:tcW w:w="7704" w:type="dxa"/>
            <w:vAlign w:val="center"/>
          </w:tcPr>
          <w:p w14:paraId="03AAA23F" w14:textId="63E7340A" w:rsidR="00EF1827" w:rsidRPr="00C74213" w:rsidRDefault="00EF1827" w:rsidP="004A417A">
            <w:pPr>
              <w:spacing w:after="120"/>
              <w:rPr>
                <w:rFonts w:ascii="Calibri" w:hAnsi="Calibri" w:cs="Calibri"/>
                <w:b/>
                <w:bCs/>
                <w:color w:val="323E4F" w:themeColor="text2" w:themeShade="BF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</w:t>
            </w: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</w:t>
            </w: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/</w:t>
            </w:r>
            <w:r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</w:t>
            </w:r>
            <w:r w:rsidRPr="00C74213">
              <w:rPr>
                <w:rFonts w:ascii="Calibri" w:hAnsi="Calibri" w:cs="Calibri"/>
                <w:b/>
                <w:iCs/>
                <w:noProof/>
                <w:color w:val="323E4F" w:themeColor="text2" w:themeShade="BF"/>
                <w:sz w:val="22"/>
                <w:szCs w:val="22"/>
                <w:highlight w:val="yellow"/>
              </w:rPr>
              <w:t>xxxx</w:t>
            </w:r>
          </w:p>
        </w:tc>
      </w:tr>
    </w:tbl>
    <w:p w14:paraId="58A8A380" w14:textId="589546AE" w:rsidR="00C74213" w:rsidRPr="00C74213" w:rsidRDefault="00786192" w:rsidP="00417E61">
      <w:pPr>
        <w:rPr>
          <w:rFonts w:ascii="Calibri" w:hAnsi="Calibri" w:cs="Calibri"/>
          <w:sz w:val="22"/>
          <w:szCs w:val="22"/>
        </w:rPr>
      </w:pPr>
      <w:r w:rsidRPr="00C74213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B37DB4" wp14:editId="0104B90B">
                <wp:simplePos x="0" y="0"/>
                <wp:positionH relativeFrom="column">
                  <wp:posOffset>-443552</wp:posOffset>
                </wp:positionH>
                <wp:positionV relativeFrom="paragraph">
                  <wp:posOffset>267752</wp:posOffset>
                </wp:positionV>
                <wp:extent cx="7533005" cy="552644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552644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A3A54" id="Rectangle 2" o:spid="_x0000_s1026" style="position:absolute;margin-left:-34.95pt;margin-top:21.1pt;width:593.15pt;height:435.1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" fillcolor="#aeaaaa [2414]" stroked="f" strokeweight="1pt">
                <v:fill opacity="6682f"/>
              </v:rect>
            </w:pict>
          </mc:Fallback>
        </mc:AlternateContent>
      </w:r>
    </w:p>
    <w:p w14:paraId="05DFF1AF" w14:textId="77777777" w:rsidR="00D83966" w:rsidRPr="00C74213" w:rsidRDefault="00D83966" w:rsidP="00417E61">
      <w:pPr>
        <w:jc w:val="both"/>
        <w:rPr>
          <w:rFonts w:ascii="Calibri" w:hAnsi="Calibri" w:cs="Calibri"/>
          <w:sz w:val="21"/>
          <w:szCs w:val="21"/>
        </w:rPr>
      </w:pPr>
    </w:p>
    <w:p w14:paraId="24F4E2C2" w14:textId="77777777" w:rsidR="00C74213" w:rsidRDefault="00C74213" w:rsidP="00417E61">
      <w:pPr>
        <w:jc w:val="both"/>
        <w:rPr>
          <w:rFonts w:ascii="Calibri" w:hAnsi="Calibri" w:cs="Calibri"/>
          <w:color w:val="3B3838" w:themeColor="background2" w:themeShade="40"/>
          <w:sz w:val="22"/>
          <w:szCs w:val="22"/>
        </w:rPr>
      </w:pPr>
    </w:p>
    <w:p w14:paraId="1ABE19AD" w14:textId="77777777" w:rsidR="00C74213" w:rsidRDefault="00C74213" w:rsidP="00417E61">
      <w:pPr>
        <w:jc w:val="both"/>
        <w:rPr>
          <w:rFonts w:ascii="Calibri" w:hAnsi="Calibri" w:cs="Calibri"/>
          <w:color w:val="3B3838" w:themeColor="background2" w:themeShade="40"/>
          <w:sz w:val="22"/>
          <w:szCs w:val="22"/>
        </w:rPr>
      </w:pPr>
    </w:p>
    <w:p w14:paraId="1B2B8256" w14:textId="61ABE6B2" w:rsidR="00417E61" w:rsidRPr="00C74213" w:rsidRDefault="00417E61" w:rsidP="00417E61">
      <w:pPr>
        <w:jc w:val="both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This document outlines the requirements that all referrers </w:t>
      </w:r>
      <w:r w:rsidR="00927F55"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(you) </w:t>
      </w: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must meet when referring potential borrowers to the broker (us/we) for the purpose of providing credit assistance.  All referrals provided to us must be made in accordance with the terms set out in this document.</w:t>
      </w:r>
    </w:p>
    <w:p w14:paraId="6F33F08F" w14:textId="77777777" w:rsidR="00417E61" w:rsidRPr="00C74213" w:rsidRDefault="00417E61" w:rsidP="00417E61">
      <w:pPr>
        <w:jc w:val="both"/>
        <w:rPr>
          <w:rFonts w:ascii="Calibri" w:hAnsi="Calibri" w:cs="Calibri"/>
          <w:color w:val="767171" w:themeColor="background2" w:themeShade="80"/>
          <w:sz w:val="22"/>
          <w:szCs w:val="22"/>
        </w:rPr>
      </w:pPr>
    </w:p>
    <w:p w14:paraId="36A09D8E" w14:textId="77777777" w:rsidR="00417E61" w:rsidRPr="00C74213" w:rsidRDefault="00417E61" w:rsidP="00417E61">
      <w:pPr>
        <w:jc w:val="both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If you refer potential borrowers to us, you will be deemed to have agreed to the terms set out in this document.</w:t>
      </w:r>
    </w:p>
    <w:p w14:paraId="4AC910F3" w14:textId="77777777" w:rsidR="00417E61" w:rsidRPr="00C74213" w:rsidRDefault="00417E61" w:rsidP="00417E61">
      <w:pPr>
        <w:rPr>
          <w:rFonts w:ascii="Calibri" w:hAnsi="Calibri" w:cs="Calibri"/>
          <w:color w:val="767171" w:themeColor="background2" w:themeShade="80"/>
          <w:sz w:val="22"/>
          <w:szCs w:val="22"/>
        </w:rPr>
      </w:pPr>
    </w:p>
    <w:p w14:paraId="1E9C153E" w14:textId="77777777" w:rsidR="00417E61" w:rsidRPr="00C74213" w:rsidRDefault="00417E61" w:rsidP="00417E61">
      <w:pPr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You must:</w:t>
      </w:r>
    </w:p>
    <w:p w14:paraId="64E7B2A1" w14:textId="77777777" w:rsidR="00417E61" w:rsidRPr="00C74213" w:rsidRDefault="00417E61" w:rsidP="00417E61">
      <w:pPr>
        <w:rPr>
          <w:rFonts w:ascii="Calibri" w:hAnsi="Calibri" w:cs="Calibri"/>
          <w:color w:val="767171" w:themeColor="background2" w:themeShade="80"/>
          <w:sz w:val="22"/>
          <w:szCs w:val="22"/>
        </w:rPr>
      </w:pPr>
    </w:p>
    <w:p w14:paraId="27BCB2CA" w14:textId="77777777" w:rsidR="00417E61" w:rsidRPr="00C74213" w:rsidRDefault="00417E61" w:rsidP="005967FA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Only engage in credit activities as a referrer incidentally to another business you are carrying on;</w:t>
      </w:r>
    </w:p>
    <w:p w14:paraId="30056BBA" w14:textId="77777777" w:rsidR="00417E61" w:rsidRPr="00C74213" w:rsidRDefault="00417E61" w:rsidP="005967FA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Not charge a fee to the consumer for the referral;</w:t>
      </w:r>
    </w:p>
    <w:p w14:paraId="0B36A17F" w14:textId="77777777" w:rsidR="00417E61" w:rsidRPr="00C74213" w:rsidRDefault="00417E61" w:rsidP="005967FA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Only inform the consumer that we are able to arrange loans and leases but not specify any particular product, and not provide any recommendations or advice concerning loans or leases;</w:t>
      </w:r>
    </w:p>
    <w:p w14:paraId="6D0C3242" w14:textId="77777777" w:rsidR="00417E61" w:rsidRPr="00C74213" w:rsidRDefault="00417E61" w:rsidP="005967FA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Inform the consumer of any commissions or other benefits you may receive;</w:t>
      </w:r>
    </w:p>
    <w:p w14:paraId="41923C4F" w14:textId="77777777" w:rsidR="00417E61" w:rsidRPr="00C74213" w:rsidRDefault="00417E61" w:rsidP="005967FA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Obtain the consent of the consumer to pass their name, contact details and a short description of the purpose for which the consumer may want the credit or lease; and</w:t>
      </w:r>
    </w:p>
    <w:p w14:paraId="52DAF15D" w14:textId="7F821619" w:rsidR="00417E61" w:rsidRPr="00C74213" w:rsidRDefault="00417E61" w:rsidP="005967FA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Pass the consumer’s contact details to us within 5 days of informing the consumer that we </w:t>
      </w:r>
      <w:r w:rsidR="00927F55"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can</w:t>
      </w: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 arrange loans and leases</w:t>
      </w:r>
      <w:r w:rsidR="00927F55"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,</w:t>
      </w: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 but not any particular product.</w:t>
      </w:r>
    </w:p>
    <w:p w14:paraId="72080193" w14:textId="3CB395AD" w:rsidR="00417E61" w:rsidRPr="00C74213" w:rsidRDefault="00417E61" w:rsidP="005967FA">
      <w:pPr>
        <w:numPr>
          <w:ilvl w:val="0"/>
          <w:numId w:val="6"/>
        </w:numPr>
        <w:tabs>
          <w:tab w:val="clear" w:pos="720"/>
          <w:tab w:val="num" w:pos="360"/>
        </w:tabs>
        <w:spacing w:after="120"/>
        <w:ind w:left="357" w:hanging="35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The commission paid to the referrer will be </w:t>
      </w:r>
      <w:r w:rsidRPr="00C74213">
        <w:rPr>
          <w:rFonts w:ascii="Calibri" w:hAnsi="Calibri" w:cs="Calibri"/>
          <w:color w:val="767171" w:themeColor="background2" w:themeShade="80"/>
          <w:sz w:val="22"/>
          <w:szCs w:val="22"/>
          <w:highlight w:val="yellow"/>
        </w:rPr>
        <w:t>XX%</w:t>
      </w: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 of the</w:t>
      </w:r>
      <w:r w:rsidR="008F7DBC"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 total </w:t>
      </w: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upfront commission</w:t>
      </w:r>
      <w:r w:rsidR="008F7DBC"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 paid by the lender</w:t>
      </w:r>
      <w:r w:rsidR="002D4656" w:rsidRPr="00C74213">
        <w:rPr>
          <w:rFonts w:ascii="Calibri" w:hAnsi="Calibri" w:cs="Calibri"/>
          <w:b/>
          <w:bCs/>
          <w:color w:val="767171" w:themeColor="background2" w:themeShade="80"/>
          <w:sz w:val="22"/>
          <w:szCs w:val="22"/>
        </w:rPr>
        <w:t>.</w:t>
      </w: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 </w:t>
      </w:r>
    </w:p>
    <w:p w14:paraId="207794C9" w14:textId="4CD8DB42" w:rsidR="00417E61" w:rsidRPr="00C74213" w:rsidRDefault="00417E61" w:rsidP="005967F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In the event there is a clawback, the upfront commission will be clawed back at the same percentage that was previously paid to </w:t>
      </w:r>
      <w:r w:rsidR="002D4656"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you</w:t>
      </w: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>.</w:t>
      </w:r>
      <w:r w:rsidR="006D5D5E"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 </w:t>
      </w:r>
    </w:p>
    <w:p w14:paraId="5989F0FC" w14:textId="77777777" w:rsidR="005967FA" w:rsidRPr="00C74213" w:rsidRDefault="00A8597A">
      <w:pPr>
        <w:spacing w:after="160" w:line="259" w:lineRule="auto"/>
        <w:rPr>
          <w:rFonts w:ascii="Calibri" w:hAnsi="Calibri" w:cs="Calibri"/>
          <w:color w:val="2E3D4E"/>
          <w:sz w:val="22"/>
          <w:szCs w:val="28"/>
        </w:rPr>
      </w:pPr>
      <w:r w:rsidRPr="00C74213">
        <w:rPr>
          <w:rFonts w:ascii="Calibri" w:hAnsi="Calibri" w:cs="Calibri"/>
          <w:color w:val="2E3D4E"/>
          <w:sz w:val="22"/>
          <w:szCs w:val="28"/>
        </w:rPr>
        <w:br w:type="page"/>
      </w:r>
    </w:p>
    <w:p w14:paraId="34BA1016" w14:textId="77777777" w:rsidR="005967FA" w:rsidRPr="00C74213" w:rsidRDefault="005967FA">
      <w:pPr>
        <w:spacing w:after="160" w:line="259" w:lineRule="auto"/>
        <w:rPr>
          <w:rFonts w:ascii="Calibri" w:hAnsi="Calibri" w:cs="Calibri"/>
          <w:color w:val="2E3D4E"/>
          <w:sz w:val="22"/>
          <w:szCs w:val="28"/>
        </w:rPr>
      </w:pPr>
    </w:p>
    <w:p w14:paraId="07071E7F" w14:textId="3729AD14" w:rsidR="005967FA" w:rsidRPr="00C74213" w:rsidRDefault="005967FA">
      <w:pPr>
        <w:spacing w:after="160" w:line="259" w:lineRule="auto"/>
        <w:rPr>
          <w:rFonts w:ascii="Calibri" w:hAnsi="Calibri" w:cs="Calibri"/>
          <w:color w:val="2E3D4E"/>
          <w:sz w:val="22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709"/>
        <w:gridCol w:w="4819"/>
      </w:tblGrid>
      <w:tr w:rsidR="008C1B36" w:rsidRPr="00C74213" w14:paraId="63F79CD2" w14:textId="77777777" w:rsidTr="00B12638">
        <w:trPr>
          <w:trHeight w:hRule="exact" w:val="1241"/>
        </w:trPr>
        <w:tc>
          <w:tcPr>
            <w:tcW w:w="4678" w:type="dxa"/>
            <w:tcBorders>
              <w:bottom w:val="single" w:sz="4" w:space="0" w:color="auto"/>
            </w:tcBorders>
          </w:tcPr>
          <w:p w14:paraId="0F24BCBD" w14:textId="3DEEF7A6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</w:rPr>
            </w:pPr>
            <w:r w:rsidRPr="00C74213">
              <w:rPr>
                <w:rFonts w:ascii="Calibri" w:hAnsi="Calibri" w:cs="Calibri"/>
                <w:color w:val="2E3D4E"/>
              </w:rPr>
              <w:t>Signed on behalf of</w:t>
            </w:r>
            <w:r w:rsidRPr="00C74213">
              <w:rPr>
                <w:rFonts w:ascii="Calibri" w:hAnsi="Calibri" w:cs="Calibri"/>
                <w:color w:val="2E3D4E"/>
              </w:rPr>
              <w:br/>
              <w:t>&lt;</w:t>
            </w:r>
            <w:r w:rsidR="00FA0B79" w:rsidRPr="00C74213">
              <w:rPr>
                <w:rFonts w:ascii="Calibri" w:hAnsi="Calibri" w:cs="Calibri"/>
                <w:color w:val="2E3D4E"/>
                <w:highlight w:val="yellow"/>
              </w:rPr>
              <w:t xml:space="preserve"> COMPANY/BUSINESS NAME </w:t>
            </w:r>
            <w:r w:rsidRPr="00C74213">
              <w:rPr>
                <w:rFonts w:ascii="Calibri" w:hAnsi="Calibri" w:cs="Calibri"/>
                <w:color w:val="2E3D4E"/>
                <w:highlight w:val="yellow"/>
              </w:rPr>
              <w:t>&gt;</w:t>
            </w:r>
            <w:r w:rsidRPr="00C74213">
              <w:rPr>
                <w:rFonts w:ascii="Calibri" w:hAnsi="Calibri" w:cs="Calibri"/>
                <w:color w:val="2E3D4E"/>
              </w:rPr>
              <w:t xml:space="preserve"> </w:t>
            </w:r>
          </w:p>
          <w:p w14:paraId="4A44C7B6" w14:textId="4BAE6ACE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</w:rPr>
            </w:pPr>
          </w:p>
          <w:p w14:paraId="7D444AEE" w14:textId="77777777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</w:rPr>
            </w:pPr>
          </w:p>
          <w:p w14:paraId="6684A2CF" w14:textId="77777777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  <w:szCs w:val="22"/>
              </w:rPr>
            </w:pPr>
          </w:p>
          <w:p w14:paraId="3610DE2D" w14:textId="77777777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</w:p>
        </w:tc>
        <w:tc>
          <w:tcPr>
            <w:tcW w:w="709" w:type="dxa"/>
          </w:tcPr>
          <w:p w14:paraId="346E716F" w14:textId="77777777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26092400" w14:textId="4F66C3B2" w:rsidR="008C1B36" w:rsidRPr="00C74213" w:rsidRDefault="008C1B36" w:rsidP="005967F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2E3D4E"/>
              </w:rPr>
            </w:pPr>
            <w:r w:rsidRPr="00C74213">
              <w:rPr>
                <w:rFonts w:ascii="Calibri" w:hAnsi="Calibri" w:cs="Calibri"/>
                <w:color w:val="2E3D4E"/>
              </w:rPr>
              <w:t>Signed on behalf of</w:t>
            </w:r>
            <w:r w:rsidRPr="00C74213">
              <w:rPr>
                <w:rFonts w:ascii="Calibri" w:hAnsi="Calibri" w:cs="Calibri"/>
                <w:color w:val="2E3D4E"/>
              </w:rPr>
              <w:br/>
            </w:r>
            <w:r w:rsidRPr="00C74213">
              <w:rPr>
                <w:rFonts w:ascii="Calibri" w:hAnsi="Calibri" w:cs="Calibri"/>
                <w:color w:val="2E3D4E"/>
                <w:highlight w:val="yellow"/>
              </w:rPr>
              <w:t>&lt;INSERT REFERRER COMPANY/BUSINESS NAME&gt;</w:t>
            </w:r>
          </w:p>
          <w:p w14:paraId="4028454E" w14:textId="77777777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</w:p>
        </w:tc>
      </w:tr>
      <w:tr w:rsidR="008C1B36" w:rsidRPr="00C74213" w14:paraId="05E44FF2" w14:textId="77777777" w:rsidTr="00B12638">
        <w:trPr>
          <w:trHeight w:hRule="exact" w:val="853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2D481C2D" w14:textId="50FA24AE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  <w:r w:rsidRPr="00C74213">
              <w:rPr>
                <w:rFonts w:ascii="Calibri" w:hAnsi="Calibri" w:cs="Calibri"/>
                <w:color w:val="2E3D4E"/>
              </w:rPr>
              <w:t>Signature</w:t>
            </w:r>
          </w:p>
        </w:tc>
        <w:tc>
          <w:tcPr>
            <w:tcW w:w="709" w:type="dxa"/>
          </w:tcPr>
          <w:p w14:paraId="58ED3B13" w14:textId="77777777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14:paraId="426DB5CD" w14:textId="0C028D23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  <w:r w:rsidRPr="00C74213">
              <w:rPr>
                <w:rFonts w:ascii="Calibri" w:hAnsi="Calibri" w:cs="Calibri"/>
                <w:color w:val="2E3D4E"/>
              </w:rPr>
              <w:t>Signature</w:t>
            </w:r>
          </w:p>
        </w:tc>
      </w:tr>
      <w:tr w:rsidR="008C1B36" w:rsidRPr="00C74213" w14:paraId="2B3F430A" w14:textId="77777777" w:rsidTr="00B12638">
        <w:trPr>
          <w:trHeight w:hRule="exact" w:val="895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22DB9B8E" w14:textId="06A78613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  <w:r w:rsidRPr="00C74213">
              <w:rPr>
                <w:rFonts w:ascii="Calibri" w:hAnsi="Calibri" w:cs="Calibri"/>
                <w:color w:val="2E3D4E"/>
              </w:rPr>
              <w:t>Name of Authorised Officer</w:t>
            </w:r>
          </w:p>
        </w:tc>
        <w:tc>
          <w:tcPr>
            <w:tcW w:w="709" w:type="dxa"/>
          </w:tcPr>
          <w:p w14:paraId="41CD542B" w14:textId="77777777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14:paraId="5DEB699B" w14:textId="20002D0F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  <w:sz w:val="22"/>
                <w:szCs w:val="28"/>
              </w:rPr>
            </w:pPr>
            <w:r w:rsidRPr="00C74213">
              <w:rPr>
                <w:rFonts w:ascii="Calibri" w:hAnsi="Calibri" w:cs="Calibri"/>
                <w:color w:val="2E3D4E"/>
              </w:rPr>
              <w:t>Name of Authorised Officer</w:t>
            </w:r>
          </w:p>
        </w:tc>
      </w:tr>
      <w:tr w:rsidR="008C1B36" w:rsidRPr="00C74213" w14:paraId="23693F89" w14:textId="77777777" w:rsidTr="00B12638">
        <w:trPr>
          <w:trHeight w:hRule="exact" w:val="510"/>
        </w:trPr>
        <w:tc>
          <w:tcPr>
            <w:tcW w:w="4678" w:type="dxa"/>
            <w:tcBorders>
              <w:top w:val="single" w:sz="4" w:space="0" w:color="auto"/>
            </w:tcBorders>
          </w:tcPr>
          <w:p w14:paraId="751933D1" w14:textId="57CD2ADC" w:rsidR="008C1B36" w:rsidRPr="00C74213" w:rsidRDefault="008C1B36" w:rsidP="005967F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2E3D4E"/>
              </w:rPr>
            </w:pPr>
            <w:r w:rsidRPr="00C74213">
              <w:rPr>
                <w:rFonts w:ascii="Calibri" w:hAnsi="Calibri" w:cs="Calibri"/>
                <w:color w:val="2E3D4E"/>
              </w:rPr>
              <w:t>Dated</w:t>
            </w:r>
          </w:p>
        </w:tc>
        <w:tc>
          <w:tcPr>
            <w:tcW w:w="709" w:type="dxa"/>
          </w:tcPr>
          <w:p w14:paraId="3A27A2EE" w14:textId="77777777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2E5C2A6" w14:textId="7D22C68A" w:rsidR="008C1B36" w:rsidRPr="00C74213" w:rsidRDefault="008C1B36">
            <w:pPr>
              <w:spacing w:after="160" w:line="259" w:lineRule="auto"/>
              <w:rPr>
                <w:rFonts w:ascii="Calibri" w:hAnsi="Calibri" w:cs="Calibri"/>
                <w:color w:val="2E3D4E"/>
              </w:rPr>
            </w:pPr>
            <w:r w:rsidRPr="00C74213">
              <w:rPr>
                <w:rFonts w:ascii="Calibri" w:hAnsi="Calibri" w:cs="Calibri"/>
                <w:color w:val="2E3D4E"/>
              </w:rPr>
              <w:t>Dated</w:t>
            </w:r>
          </w:p>
        </w:tc>
      </w:tr>
    </w:tbl>
    <w:p w14:paraId="6A44C96C" w14:textId="6EA9975F" w:rsidR="005967FA" w:rsidRPr="00C74213" w:rsidRDefault="00C74213">
      <w:pPr>
        <w:spacing w:after="160" w:line="259" w:lineRule="auto"/>
        <w:rPr>
          <w:rFonts w:ascii="Calibri" w:hAnsi="Calibri" w:cs="Calibri"/>
          <w:color w:val="2E3D4E"/>
          <w:sz w:val="22"/>
          <w:szCs w:val="28"/>
        </w:rPr>
      </w:pPr>
      <w:r>
        <w:rPr>
          <w:rFonts w:ascii="Avenir Book" w:hAnsi="Avenir Book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0E6C8DA" wp14:editId="50489B8C">
                <wp:simplePos x="0" y="0"/>
                <wp:positionH relativeFrom="column">
                  <wp:posOffset>-429904</wp:posOffset>
                </wp:positionH>
                <wp:positionV relativeFrom="paragraph">
                  <wp:posOffset>270312</wp:posOffset>
                </wp:positionV>
                <wp:extent cx="7533005" cy="646813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646813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33D8D" id="Rectangle 5" o:spid="_x0000_s1026" style="position:absolute;margin-left:-33.85pt;margin-top:21.3pt;width:593.15pt;height:509.3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" fillcolor="#aeaaaa [2414]" stroked="f" strokeweight="1pt">
                <v:fill opacity="6682f"/>
              </v:rect>
            </w:pict>
          </mc:Fallback>
        </mc:AlternateContent>
      </w:r>
    </w:p>
    <w:p w14:paraId="3E6406FE" w14:textId="77777777" w:rsidR="00C74213" w:rsidRDefault="00C74213" w:rsidP="005967FA">
      <w:pPr>
        <w:rPr>
          <w:rFonts w:ascii="Calibri" w:hAnsi="Calibri" w:cs="Calibri"/>
          <w:b/>
          <w:bCs/>
          <w:i/>
          <w:iCs/>
          <w:color w:val="3B3838" w:themeColor="background2" w:themeShade="40"/>
          <w:sz w:val="28"/>
          <w:szCs w:val="28"/>
        </w:rPr>
      </w:pPr>
    </w:p>
    <w:p w14:paraId="574C0459" w14:textId="77777777" w:rsidR="00C74213" w:rsidRPr="00C74213" w:rsidRDefault="00C74213" w:rsidP="005967FA">
      <w:pPr>
        <w:rPr>
          <w:rFonts w:ascii="Calibri" w:hAnsi="Calibri" w:cs="Calibri"/>
          <w:b/>
          <w:bCs/>
          <w:i/>
          <w:iCs/>
          <w:color w:val="767171" w:themeColor="background2" w:themeShade="80"/>
          <w:sz w:val="28"/>
          <w:szCs w:val="28"/>
        </w:rPr>
      </w:pPr>
    </w:p>
    <w:p w14:paraId="152B2DE5" w14:textId="1E6D0455" w:rsidR="00417E61" w:rsidRPr="00C74213" w:rsidRDefault="00417E61" w:rsidP="005967FA">
      <w:pPr>
        <w:rPr>
          <w:rFonts w:ascii="Calibri" w:hAnsi="Calibri" w:cs="Calibri"/>
          <w:b/>
          <w:bCs/>
          <w:i/>
          <w:iCs/>
          <w:color w:val="767171" w:themeColor="background2" w:themeShade="80"/>
          <w:sz w:val="28"/>
          <w:szCs w:val="28"/>
        </w:rPr>
      </w:pPr>
      <w:r w:rsidRPr="00C74213">
        <w:rPr>
          <w:rFonts w:ascii="Calibri" w:hAnsi="Calibri" w:cs="Calibri"/>
          <w:b/>
          <w:bCs/>
          <w:i/>
          <w:iCs/>
          <w:color w:val="767171" w:themeColor="background2" w:themeShade="80"/>
          <w:sz w:val="28"/>
          <w:szCs w:val="28"/>
        </w:rPr>
        <w:t>What you should know about the National Consumer Credit Protection Act</w:t>
      </w:r>
    </w:p>
    <w:p w14:paraId="4D2E0CA4" w14:textId="1B5D8AFC" w:rsidR="00417E61" w:rsidRPr="00C74213" w:rsidRDefault="00417E61" w:rsidP="00E82C4D">
      <w:pPr>
        <w:pStyle w:val="Default"/>
        <w:rPr>
          <w:color w:val="767171" w:themeColor="background2" w:themeShade="80"/>
          <w:sz w:val="22"/>
          <w:szCs w:val="22"/>
        </w:rPr>
      </w:pPr>
    </w:p>
    <w:p w14:paraId="7AA7BB67" w14:textId="77777777" w:rsidR="00417E61" w:rsidRPr="00C74213" w:rsidRDefault="00417E61" w:rsidP="00417E61">
      <w:pPr>
        <w:pStyle w:val="Default"/>
        <w:rPr>
          <w:color w:val="767171" w:themeColor="background2" w:themeShade="80"/>
          <w:sz w:val="22"/>
          <w:szCs w:val="22"/>
        </w:rPr>
      </w:pPr>
      <w:r w:rsidRPr="00C74213">
        <w:rPr>
          <w:color w:val="767171" w:themeColor="background2" w:themeShade="80"/>
          <w:sz w:val="22"/>
          <w:szCs w:val="22"/>
        </w:rPr>
        <w:t xml:space="preserve">Referring loans is regulated by the </w:t>
      </w:r>
      <w:r w:rsidRPr="00C74213">
        <w:rPr>
          <w:i/>
          <w:iCs/>
          <w:color w:val="767171" w:themeColor="background2" w:themeShade="80"/>
          <w:sz w:val="22"/>
          <w:szCs w:val="22"/>
        </w:rPr>
        <w:t xml:space="preserve">National Consumer Credit Protection Act 2009 </w:t>
      </w:r>
      <w:r w:rsidRPr="00C74213">
        <w:rPr>
          <w:color w:val="767171" w:themeColor="background2" w:themeShade="80"/>
          <w:sz w:val="22"/>
          <w:szCs w:val="22"/>
        </w:rPr>
        <w:t xml:space="preserve">(NCCP) so it is important that you and each or any of your nominated representatives: </w:t>
      </w:r>
    </w:p>
    <w:p w14:paraId="0FCD57BB" w14:textId="496870DD" w:rsidR="00417E61" w:rsidRPr="00C74213" w:rsidRDefault="00417E61" w:rsidP="00417E61">
      <w:pPr>
        <w:pStyle w:val="Default"/>
        <w:ind w:left="720"/>
        <w:rPr>
          <w:color w:val="767171" w:themeColor="background2" w:themeShade="80"/>
          <w:sz w:val="22"/>
          <w:szCs w:val="22"/>
        </w:rPr>
      </w:pPr>
    </w:p>
    <w:p w14:paraId="53AB5768" w14:textId="55C2CE98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are over the age of 18; </w:t>
      </w:r>
    </w:p>
    <w:p w14:paraId="6F450CA4" w14:textId="12436262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have no knowledge of any claim that may be pending against you; </w:t>
      </w:r>
    </w:p>
    <w:p w14:paraId="4702E3F1" w14:textId="3B3DC7F3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engage in credit activity only as a referrer that is incidental to another business you are carrying on; </w:t>
      </w:r>
    </w:p>
    <w:p w14:paraId="54EF71D6" w14:textId="55832682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not engage in referring clients if you have been banned from providing credit advice; </w:t>
      </w:r>
    </w:p>
    <w:p w14:paraId="00EEFE0E" w14:textId="4F27405E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not conduct business by contacting people face to face from non-standard business premises (e.g. a stand in a shopping mall); </w:t>
      </w:r>
    </w:p>
    <w:p w14:paraId="6B95145C" w14:textId="523F1D53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not charge a fee to the client for the referral; </w:t>
      </w:r>
    </w:p>
    <w:p w14:paraId="513AECE2" w14:textId="04881C6E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inform the client that we are able to arrange loans and leases, but not specify any particular product and not provide any recommendations or credit advice concerning loans or leases; </w:t>
      </w:r>
    </w:p>
    <w:p w14:paraId="5C9E68DA" w14:textId="4C5AED04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obtain the consent of the client to pass on their name, contact details and a short description of the purpose for which the client may want the credit or lease; and </w:t>
      </w:r>
    </w:p>
    <w:p w14:paraId="4429495D" w14:textId="39CB62E5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pass the client’s contact details to us within five business days of informing the client that we are able to arrange loans and leases; </w:t>
      </w:r>
    </w:p>
    <w:p w14:paraId="6A7D238A" w14:textId="7AFB6D38" w:rsidR="00417E61" w:rsidRPr="00C74213" w:rsidRDefault="00417E61" w:rsidP="00E10820">
      <w:pPr>
        <w:numPr>
          <w:ilvl w:val="0"/>
          <w:numId w:val="7"/>
        </w:numPr>
        <w:tabs>
          <w:tab w:val="clear" w:pos="720"/>
        </w:tabs>
        <w:spacing w:after="120"/>
        <w:ind w:left="567" w:hanging="567"/>
        <w:rPr>
          <w:rFonts w:ascii="Calibri" w:hAnsi="Calibri" w:cs="Calibri"/>
          <w:color w:val="767171" w:themeColor="background2" w:themeShade="80"/>
          <w:sz w:val="22"/>
          <w:szCs w:val="22"/>
        </w:rPr>
      </w:pPr>
      <w:r w:rsidRPr="00C74213">
        <w:rPr>
          <w:rFonts w:ascii="Calibri" w:hAnsi="Calibri" w:cs="Calibri"/>
          <w:color w:val="767171" w:themeColor="background2" w:themeShade="80"/>
          <w:sz w:val="22"/>
          <w:szCs w:val="22"/>
        </w:rPr>
        <w:t xml:space="preserve">are not registered, licensed, or appointed (other than pursuant to this document) as a credit representative under the National Consumer Credit Protection Act 2009 (Cth). </w:t>
      </w:r>
    </w:p>
    <w:p w14:paraId="70318265" w14:textId="77777777" w:rsidR="00417E61" w:rsidRPr="00C74213" w:rsidRDefault="00417E61" w:rsidP="00417E61">
      <w:pPr>
        <w:rPr>
          <w:rFonts w:ascii="Calibri" w:hAnsi="Calibri" w:cs="Calibri"/>
          <w:sz w:val="21"/>
          <w:szCs w:val="21"/>
        </w:rPr>
      </w:pPr>
    </w:p>
    <w:p w14:paraId="496C63FD" w14:textId="738FAE07" w:rsidR="00392A16" w:rsidRPr="00C74213" w:rsidRDefault="00392A16" w:rsidP="00417E61">
      <w:pPr>
        <w:tabs>
          <w:tab w:val="left" w:pos="3390"/>
        </w:tabs>
        <w:rPr>
          <w:rFonts w:ascii="Calibri" w:hAnsi="Calibri" w:cs="Calibri"/>
          <w:sz w:val="21"/>
          <w:szCs w:val="21"/>
        </w:rPr>
      </w:pPr>
    </w:p>
    <w:sectPr w:rsidR="00392A16" w:rsidRPr="00C74213" w:rsidSect="00AF33E8">
      <w:headerReference w:type="default" r:id="rId7"/>
      <w:footerReference w:type="default" r:id="rId8"/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7F769" w14:textId="77777777" w:rsidR="00314242" w:rsidRDefault="00314242" w:rsidP="00A30BB0">
      <w:r>
        <w:separator/>
      </w:r>
    </w:p>
  </w:endnote>
  <w:endnote w:type="continuationSeparator" w:id="0">
    <w:p w14:paraId="32FDB6DD" w14:textId="77777777" w:rsidR="00314242" w:rsidRDefault="00314242" w:rsidP="00A3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7D17B8-3AE6-4740-9FA6-BC0D8B7199BC}"/>
    <w:embedBold r:id="rId2" w:fontKey="{650D9D9A-DC7A-42B5-9773-6CF3794E5A21}"/>
    <w:embedItalic r:id="rId3" w:fontKey="{F8ACD6C5-F7ED-4514-8E3A-1439AD289AF2}"/>
    <w:embedBoldItalic r:id="rId4" w:fontKey="{8A4F3E45-FD08-4906-910F-3816D4283F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32FC08B-C2D1-4513-8995-AC5E2122909E}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CE85591-4A3D-4DB4-A94E-5C2159B88A4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18753" w14:textId="4DE79F1F" w:rsidR="00786192" w:rsidRPr="00786192" w:rsidRDefault="001B3500" w:rsidP="00786192">
    <w:pPr>
      <w:pStyle w:val="Footer"/>
      <w:rPr>
        <w:rFonts w:asciiTheme="minorHAnsi" w:hAnsiTheme="minorHAnsi" w:cstheme="minorHAnsi"/>
        <w:color w:val="D0CECE" w:themeColor="background2" w:themeShade="E6"/>
        <w:sz w:val="14"/>
        <w:szCs w:val="18"/>
      </w:rPr>
    </w:pPr>
    <w:r w:rsidRPr="00786192">
      <w:rPr>
        <w:rFonts w:asciiTheme="minorHAnsi" w:hAnsiTheme="minorHAnsi" w:cstheme="minorHAnsi"/>
        <w:color w:val="0070C0"/>
        <w:sz w:val="14"/>
        <w:szCs w:val="18"/>
      </w:rPr>
      <w:t>Disclosures: Referral Agreement</w:t>
    </w:r>
    <w:r w:rsidR="00786192">
      <w:rPr>
        <w:rFonts w:asciiTheme="minorHAnsi" w:hAnsiTheme="minorHAnsi" w:cstheme="minorHAnsi"/>
        <w:sz w:val="14"/>
        <w:szCs w:val="18"/>
      </w:rPr>
      <w:tab/>
    </w:r>
    <w:r w:rsidR="00786192">
      <w:rPr>
        <w:rFonts w:asciiTheme="minorHAnsi" w:hAnsiTheme="minorHAnsi" w:cstheme="minorHAnsi"/>
        <w:sz w:val="14"/>
        <w:szCs w:val="18"/>
      </w:rPr>
      <w:tab/>
    </w:r>
    <w:r w:rsidR="00786192">
      <w:rPr>
        <w:rFonts w:asciiTheme="minorHAnsi" w:hAnsiTheme="minorHAnsi" w:cstheme="minorHAnsi"/>
        <w:sz w:val="14"/>
        <w:szCs w:val="18"/>
      </w:rPr>
      <w:tab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t xml:space="preserve">        Page </w: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begin"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instrText xml:space="preserve"> PAGE   \* MERGEFORMAT </w:instrTex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separate"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t>1</w: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end"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t xml:space="preserve"> of </w: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begin"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instrText xml:space="preserve"> NUMPAGES   \* MERGEFORMAT </w:instrTex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separate"/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t>2</w:t>
    </w:r>
    <w:r w:rsidR="00786192" w:rsidRPr="00C74213">
      <w:rPr>
        <w:rFonts w:asciiTheme="minorHAnsi" w:hAnsiTheme="minorHAnsi" w:cstheme="minorHAnsi"/>
        <w:color w:val="767171" w:themeColor="background2" w:themeShade="80"/>
        <w:sz w:val="14"/>
        <w:szCs w:val="18"/>
      </w:rPr>
      <w:fldChar w:fldCharType="end"/>
    </w:r>
  </w:p>
  <w:p w14:paraId="65E863EA" w14:textId="57C1500C" w:rsidR="001B3500" w:rsidRPr="004A417A" w:rsidRDefault="001B3500" w:rsidP="00786192">
    <w:pPr>
      <w:pStyle w:val="Footer"/>
      <w:rPr>
        <w:rFonts w:asciiTheme="minorHAnsi" w:hAnsiTheme="minorHAnsi" w:cstheme="minorHAnsi"/>
        <w:sz w:val="14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CCBC7" w14:textId="77777777" w:rsidR="00314242" w:rsidRDefault="00314242" w:rsidP="00A30BB0">
      <w:r>
        <w:separator/>
      </w:r>
    </w:p>
  </w:footnote>
  <w:footnote w:type="continuationSeparator" w:id="0">
    <w:p w14:paraId="744EA39B" w14:textId="77777777" w:rsidR="00314242" w:rsidRDefault="00314242" w:rsidP="00A3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9F18A" w14:textId="023DA547" w:rsidR="00447D4B" w:rsidRDefault="00786192">
    <w:pPr>
      <w:pStyle w:val="Header"/>
    </w:pPr>
    <w:r w:rsidRPr="00786192">
      <w:rPr>
        <w:noProof/>
      </w:rPr>
      <w:drawing>
        <wp:anchor distT="0" distB="0" distL="114300" distR="114300" simplePos="0" relativeHeight="251658240" behindDoc="0" locked="0" layoutInCell="1" allowOverlap="1" wp14:anchorId="11FA3684" wp14:editId="7B11C0C9">
          <wp:simplePos x="0" y="0"/>
          <wp:positionH relativeFrom="column">
            <wp:posOffset>4974135</wp:posOffset>
          </wp:positionH>
          <wp:positionV relativeFrom="paragraph">
            <wp:posOffset>-108547</wp:posOffset>
          </wp:positionV>
          <wp:extent cx="1638300" cy="76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468.75pt;height:468.75pt" o:bullet="t">
        <v:imagedata r:id="rId1" o:title="noun-check-4911216-00449F"/>
      </v:shape>
    </w:pict>
  </w:numPicBullet>
  <w:abstractNum w:abstractNumId="0" w15:restartNumberingAfterBreak="1">
    <w:nsid w:val="02883ED8"/>
    <w:multiLevelType w:val="hybridMultilevel"/>
    <w:tmpl w:val="65284D7A"/>
    <w:lvl w:ilvl="0" w:tplc="0C09000F">
      <w:start w:val="1"/>
      <w:numFmt w:val="decimal"/>
      <w:lvlText w:val="%1."/>
      <w:lvlJc w:val="left"/>
      <w:pPr>
        <w:ind w:left="774" w:hanging="360"/>
      </w:pPr>
    </w:lvl>
    <w:lvl w:ilvl="1" w:tplc="0C090019" w:tentative="1">
      <w:start w:val="1"/>
      <w:numFmt w:val="lowerLetter"/>
      <w:lvlText w:val="%2."/>
      <w:lvlJc w:val="left"/>
      <w:pPr>
        <w:ind w:left="1494" w:hanging="360"/>
      </w:pPr>
    </w:lvl>
    <w:lvl w:ilvl="2" w:tplc="0C09001B" w:tentative="1">
      <w:start w:val="1"/>
      <w:numFmt w:val="lowerRoman"/>
      <w:lvlText w:val="%3."/>
      <w:lvlJc w:val="right"/>
      <w:pPr>
        <w:ind w:left="2214" w:hanging="180"/>
      </w:pPr>
    </w:lvl>
    <w:lvl w:ilvl="3" w:tplc="0C09000F" w:tentative="1">
      <w:start w:val="1"/>
      <w:numFmt w:val="decimal"/>
      <w:lvlText w:val="%4."/>
      <w:lvlJc w:val="left"/>
      <w:pPr>
        <w:ind w:left="2934" w:hanging="360"/>
      </w:pPr>
    </w:lvl>
    <w:lvl w:ilvl="4" w:tplc="0C090019" w:tentative="1">
      <w:start w:val="1"/>
      <w:numFmt w:val="lowerLetter"/>
      <w:lvlText w:val="%5."/>
      <w:lvlJc w:val="left"/>
      <w:pPr>
        <w:ind w:left="3654" w:hanging="360"/>
      </w:pPr>
    </w:lvl>
    <w:lvl w:ilvl="5" w:tplc="0C09001B" w:tentative="1">
      <w:start w:val="1"/>
      <w:numFmt w:val="lowerRoman"/>
      <w:lvlText w:val="%6."/>
      <w:lvlJc w:val="right"/>
      <w:pPr>
        <w:ind w:left="4374" w:hanging="180"/>
      </w:pPr>
    </w:lvl>
    <w:lvl w:ilvl="6" w:tplc="0C09000F" w:tentative="1">
      <w:start w:val="1"/>
      <w:numFmt w:val="decimal"/>
      <w:lvlText w:val="%7."/>
      <w:lvlJc w:val="left"/>
      <w:pPr>
        <w:ind w:left="5094" w:hanging="360"/>
      </w:pPr>
    </w:lvl>
    <w:lvl w:ilvl="7" w:tplc="0C090019" w:tentative="1">
      <w:start w:val="1"/>
      <w:numFmt w:val="lowerLetter"/>
      <w:lvlText w:val="%8."/>
      <w:lvlJc w:val="left"/>
      <w:pPr>
        <w:ind w:left="5814" w:hanging="360"/>
      </w:pPr>
    </w:lvl>
    <w:lvl w:ilvl="8" w:tplc="0C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19DB259E"/>
    <w:multiLevelType w:val="hybridMultilevel"/>
    <w:tmpl w:val="B0EE2FE2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47F7E"/>
    <w:multiLevelType w:val="hybridMultilevel"/>
    <w:tmpl w:val="F0D2687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304E4D1E"/>
    <w:multiLevelType w:val="hybridMultilevel"/>
    <w:tmpl w:val="72E401A2"/>
    <w:lvl w:ilvl="0" w:tplc="0C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" w15:restartNumberingAfterBreak="1">
    <w:nsid w:val="4E8502CA"/>
    <w:multiLevelType w:val="hybridMultilevel"/>
    <w:tmpl w:val="183293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6C655F"/>
    <w:multiLevelType w:val="hybridMultilevel"/>
    <w:tmpl w:val="6AA4A5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6FB414F5"/>
    <w:multiLevelType w:val="hybridMultilevel"/>
    <w:tmpl w:val="703E9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038131">
    <w:abstractNumId w:val="4"/>
  </w:num>
  <w:num w:numId="2" w16cid:durableId="112596391">
    <w:abstractNumId w:val="0"/>
  </w:num>
  <w:num w:numId="3" w16cid:durableId="840777172">
    <w:abstractNumId w:val="3"/>
  </w:num>
  <w:num w:numId="4" w16cid:durableId="774908941">
    <w:abstractNumId w:val="6"/>
  </w:num>
  <w:num w:numId="5" w16cid:durableId="1039431702">
    <w:abstractNumId w:val="5"/>
  </w:num>
  <w:num w:numId="6" w16cid:durableId="2067335310">
    <w:abstractNumId w:val="1"/>
  </w:num>
  <w:num w:numId="7" w16cid:durableId="12657659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QwMTI3MTU1MjQysDBR0lEKTi0uzszPAykwrgUA6DT6viwAAAA="/>
  </w:docVars>
  <w:rsids>
    <w:rsidRoot w:val="008537B8"/>
    <w:rsid w:val="0001556F"/>
    <w:rsid w:val="000160D0"/>
    <w:rsid w:val="000170A0"/>
    <w:rsid w:val="00044700"/>
    <w:rsid w:val="000C5EA8"/>
    <w:rsid w:val="000D3594"/>
    <w:rsid w:val="000F390B"/>
    <w:rsid w:val="000F7B12"/>
    <w:rsid w:val="00107410"/>
    <w:rsid w:val="00125164"/>
    <w:rsid w:val="001424BC"/>
    <w:rsid w:val="00142730"/>
    <w:rsid w:val="00153B56"/>
    <w:rsid w:val="0017306C"/>
    <w:rsid w:val="001B3500"/>
    <w:rsid w:val="001D2A99"/>
    <w:rsid w:val="001E6B4B"/>
    <w:rsid w:val="00204156"/>
    <w:rsid w:val="00230888"/>
    <w:rsid w:val="002326E2"/>
    <w:rsid w:val="0028502A"/>
    <w:rsid w:val="002D4656"/>
    <w:rsid w:val="002D5F92"/>
    <w:rsid w:val="002F4E58"/>
    <w:rsid w:val="0030461B"/>
    <w:rsid w:val="00314242"/>
    <w:rsid w:val="00314D98"/>
    <w:rsid w:val="003400DD"/>
    <w:rsid w:val="0035669E"/>
    <w:rsid w:val="00380246"/>
    <w:rsid w:val="00392A16"/>
    <w:rsid w:val="0039595C"/>
    <w:rsid w:val="003D03C2"/>
    <w:rsid w:val="003E0282"/>
    <w:rsid w:val="003F4A0C"/>
    <w:rsid w:val="004122F4"/>
    <w:rsid w:val="00416743"/>
    <w:rsid w:val="00417E61"/>
    <w:rsid w:val="00447D4B"/>
    <w:rsid w:val="004622B5"/>
    <w:rsid w:val="0049299A"/>
    <w:rsid w:val="004A417A"/>
    <w:rsid w:val="00515CD8"/>
    <w:rsid w:val="00573159"/>
    <w:rsid w:val="00590CED"/>
    <w:rsid w:val="005967FA"/>
    <w:rsid w:val="005A2211"/>
    <w:rsid w:val="005A7627"/>
    <w:rsid w:val="00621D67"/>
    <w:rsid w:val="00636588"/>
    <w:rsid w:val="00655646"/>
    <w:rsid w:val="006977DF"/>
    <w:rsid w:val="006C6D62"/>
    <w:rsid w:val="006D5D5E"/>
    <w:rsid w:val="00786192"/>
    <w:rsid w:val="008153AA"/>
    <w:rsid w:val="008537B8"/>
    <w:rsid w:val="008707A0"/>
    <w:rsid w:val="008C1B36"/>
    <w:rsid w:val="008F7DBC"/>
    <w:rsid w:val="00927F55"/>
    <w:rsid w:val="009800DC"/>
    <w:rsid w:val="00990628"/>
    <w:rsid w:val="00A16232"/>
    <w:rsid w:val="00A30BB0"/>
    <w:rsid w:val="00A62803"/>
    <w:rsid w:val="00A73FC0"/>
    <w:rsid w:val="00A8597A"/>
    <w:rsid w:val="00AB0243"/>
    <w:rsid w:val="00AD08CF"/>
    <w:rsid w:val="00AF33E8"/>
    <w:rsid w:val="00B12638"/>
    <w:rsid w:val="00B2596C"/>
    <w:rsid w:val="00B260DF"/>
    <w:rsid w:val="00B347E4"/>
    <w:rsid w:val="00B4184A"/>
    <w:rsid w:val="00B65E79"/>
    <w:rsid w:val="00B829B7"/>
    <w:rsid w:val="00BD6B24"/>
    <w:rsid w:val="00BE2A5E"/>
    <w:rsid w:val="00BF3B68"/>
    <w:rsid w:val="00C45E60"/>
    <w:rsid w:val="00C6529F"/>
    <w:rsid w:val="00C67FB0"/>
    <w:rsid w:val="00C74213"/>
    <w:rsid w:val="00C94553"/>
    <w:rsid w:val="00CA489D"/>
    <w:rsid w:val="00CE15E4"/>
    <w:rsid w:val="00D060BD"/>
    <w:rsid w:val="00D55687"/>
    <w:rsid w:val="00D66968"/>
    <w:rsid w:val="00D72CF9"/>
    <w:rsid w:val="00D83966"/>
    <w:rsid w:val="00D94309"/>
    <w:rsid w:val="00DA4DC7"/>
    <w:rsid w:val="00E03AD4"/>
    <w:rsid w:val="00E10820"/>
    <w:rsid w:val="00E45B78"/>
    <w:rsid w:val="00E60261"/>
    <w:rsid w:val="00E65DF7"/>
    <w:rsid w:val="00E82C4D"/>
    <w:rsid w:val="00EF1827"/>
    <w:rsid w:val="00F30341"/>
    <w:rsid w:val="00F816DF"/>
    <w:rsid w:val="00FA0B79"/>
    <w:rsid w:val="00FB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B644D"/>
  <w15:docId w15:val="{7BF67740-CD2C-4B25-8B08-C30FF03E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7FA"/>
    <w:pPr>
      <w:spacing w:after="0" w:line="240" w:lineRule="auto"/>
    </w:pPr>
    <w:rPr>
      <w:rFonts w:ascii="Arial" w:eastAsia="Times New Roman" w:hAnsi="Arial" w:cs="Arial"/>
      <w:sz w:val="20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0BB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BB0"/>
  </w:style>
  <w:style w:type="paragraph" w:styleId="Footer">
    <w:name w:val="footer"/>
    <w:basedOn w:val="Normal"/>
    <w:link w:val="FooterChar"/>
    <w:uiPriority w:val="99"/>
    <w:unhideWhenUsed/>
    <w:rsid w:val="00A3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BB0"/>
  </w:style>
  <w:style w:type="paragraph" w:styleId="BalloonText">
    <w:name w:val="Balloon Text"/>
    <w:basedOn w:val="Normal"/>
    <w:link w:val="BalloonTextChar"/>
    <w:uiPriority w:val="99"/>
    <w:semiHidden/>
    <w:unhideWhenUsed/>
    <w:rsid w:val="00B829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9B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B829B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37B8"/>
    <w:rPr>
      <w:color w:val="808080"/>
      <w:shd w:val="clear" w:color="auto" w:fill="E6E6E6"/>
    </w:rPr>
  </w:style>
  <w:style w:type="paragraph" w:customStyle="1" w:styleId="Default">
    <w:name w:val="Default"/>
    <w:rsid w:val="00417E6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573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raphic%20Design\_MQ\MQ%20Marketing%20Items\Guides\Marketing%20Guide\1.%20Standard%20Corporate%20Items\2.%20Letterhead\Letter%20Head\Word%20Documents\MQA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MQA - letterhead</Template>
  <TotalTime>2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</dc:creator>
  <cp:lastModifiedBy>Troy Howell</cp:lastModifiedBy>
  <cp:revision>3</cp:revision>
  <cp:lastPrinted>2018-07-02T01:20:00Z</cp:lastPrinted>
  <dcterms:created xsi:type="dcterms:W3CDTF">2022-10-20T03:08:00Z</dcterms:created>
  <dcterms:modified xsi:type="dcterms:W3CDTF">2022-11-10T22:15:00Z</dcterms:modified>
</cp:coreProperties>
</file>